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24" w:rsidRPr="00C92CF5" w:rsidRDefault="00786024" w:rsidP="00786024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sz w:val="22"/>
          <w:szCs w:val="22"/>
        </w:rPr>
        <w:t>Приложение</w:t>
      </w:r>
    </w:p>
    <w:p w:rsidR="00786024" w:rsidRPr="00C92CF5" w:rsidRDefault="00786024" w:rsidP="0078602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sz w:val="22"/>
          <w:szCs w:val="22"/>
        </w:rPr>
        <w:t>к Правилам общественного</w:t>
      </w:r>
    </w:p>
    <w:p w:rsidR="00786024" w:rsidRPr="00C92CF5" w:rsidRDefault="00786024" w:rsidP="0078602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sz w:val="22"/>
          <w:szCs w:val="22"/>
        </w:rPr>
        <w:t>обсуждения проектов документов</w:t>
      </w:r>
    </w:p>
    <w:p w:rsidR="00786024" w:rsidRPr="00C92CF5" w:rsidRDefault="00786024" w:rsidP="0078602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sz w:val="22"/>
          <w:szCs w:val="22"/>
        </w:rPr>
        <w:t>стратегического планирования</w:t>
      </w:r>
    </w:p>
    <w:p w:rsidR="00786024" w:rsidRPr="00C92CF5" w:rsidRDefault="00786024" w:rsidP="0078602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sz w:val="22"/>
          <w:szCs w:val="22"/>
        </w:rPr>
        <w:t>Кемеровской области - Кузбасса</w:t>
      </w:r>
    </w:p>
    <w:p w:rsidR="00786024" w:rsidRPr="00C92CF5" w:rsidRDefault="00786024" w:rsidP="0078602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6024" w:rsidRPr="00C92CF5" w:rsidRDefault="00786024" w:rsidP="007860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106"/>
      <w:bookmarkEnd w:id="0"/>
      <w:r w:rsidRPr="00C92CF5">
        <w:rPr>
          <w:rFonts w:ascii="Times New Roman" w:hAnsi="Times New Roman" w:cs="Times New Roman"/>
          <w:b/>
          <w:bCs/>
          <w:sz w:val="22"/>
          <w:szCs w:val="22"/>
        </w:rPr>
        <w:t>Сводный отчет</w:t>
      </w:r>
    </w:p>
    <w:p w:rsidR="00786024" w:rsidRPr="00C92CF5" w:rsidRDefault="00786024" w:rsidP="007860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b/>
          <w:bCs/>
          <w:sz w:val="22"/>
          <w:szCs w:val="22"/>
        </w:rPr>
        <w:t>о поступивших замечаниях и предложениях</w:t>
      </w:r>
    </w:p>
    <w:p w:rsidR="00786024" w:rsidRPr="00C92CF5" w:rsidRDefault="00786024" w:rsidP="007860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b/>
          <w:bCs/>
          <w:sz w:val="22"/>
          <w:szCs w:val="22"/>
        </w:rPr>
        <w:t>к проекту документа стратегического планирования</w:t>
      </w:r>
    </w:p>
    <w:p w:rsidR="00786024" w:rsidRPr="00C92CF5" w:rsidRDefault="00786024" w:rsidP="0078602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92CF5">
        <w:rPr>
          <w:rFonts w:ascii="Times New Roman" w:hAnsi="Times New Roman" w:cs="Times New Roman"/>
          <w:b/>
          <w:bCs/>
          <w:sz w:val="22"/>
          <w:szCs w:val="22"/>
        </w:rPr>
        <w:t>Кемеровской области - Кузбасса</w:t>
      </w:r>
    </w:p>
    <w:p w:rsidR="00786024" w:rsidRPr="00C92CF5" w:rsidRDefault="00786024" w:rsidP="0078602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2665"/>
        <w:gridCol w:w="2948"/>
      </w:tblGrid>
      <w:tr w:rsidR="00786024" w:rsidRPr="00C92CF5" w:rsidTr="00F47C9C"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Название проекта документа стратегического планирования Кемеровской области - Кузбасса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ED0A80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 программа Кемеровской области – Кузбасса «Имущественный комплекс Кузбасса» на 2024-2030 годы</w:t>
            </w:r>
          </w:p>
        </w:tc>
      </w:tr>
      <w:tr w:rsidR="00786024" w:rsidRPr="00C92CF5" w:rsidTr="00F47C9C"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Исполнительный орган государственной власти Кемеровской области - Кузбасса, ответственный за разработку документа стратегического планирования Кемеровской области - Кузбасса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ED0A80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государственным имуществом Кузбасса</w:t>
            </w:r>
          </w:p>
        </w:tc>
      </w:tr>
      <w:tr w:rsidR="00786024" w:rsidRPr="00C92CF5" w:rsidTr="00F47C9C"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Дата начала и окончания срока размещения проекта документа стратегического планирования Кемеровской области - Кузбасса на сайте для общественного обсуждения</w:t>
            </w:r>
          </w:p>
        </w:tc>
        <w:tc>
          <w:tcPr>
            <w:tcW w:w="5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ED0A80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14.07.2023-28.07.2023</w:t>
            </w:r>
          </w:p>
        </w:tc>
      </w:tr>
      <w:tr w:rsidR="00786024" w:rsidRPr="00C92CF5" w:rsidTr="00F47C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 xml:space="preserve"> п/п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 xml:space="preserve">Дата поступления замечаний, предложений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к проекту документа стратегического планирования Кемеровской области - Кузбасса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Замечания и предложения к проекту документа стратегического планирования Кемеровской области - Кузбасса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 xml:space="preserve">Позиция органа, ответственного за разработку документа стратегического планирования Кемеровской области - Кузбасса,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C92CF5">
              <w:rPr>
                <w:rFonts w:ascii="Times New Roman" w:hAnsi="Times New Roman" w:cs="Times New Roman"/>
                <w:sz w:val="22"/>
                <w:szCs w:val="22"/>
              </w:rPr>
              <w:t>с ее обоснованием</w:t>
            </w:r>
          </w:p>
        </w:tc>
      </w:tr>
      <w:tr w:rsidR="00786024" w:rsidRPr="00C92CF5" w:rsidTr="00F47C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786024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92CF5" w:rsidRDefault="000F65B1" w:rsidP="00F47C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28.07.2023</w:t>
            </w:r>
            <w:bookmarkStart w:id="1" w:name="_GoBack"/>
            <w:bookmarkEnd w:id="1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0F65B1" w:rsidRDefault="000F65B1" w:rsidP="00CB54B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Предложение Управления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Кемеровской области – Кузбасса</w:t>
            </w:r>
            <w:r w:rsidRPr="000F65B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увеличить значение показателей на 2024</w:t>
            </w:r>
            <w:r w:rsidR="00CB54BC">
              <w:rPr>
                <w:rFonts w:ascii="Times New Roman" w:hAnsi="Times New Roman" w:cs="Times New Roman"/>
                <w:sz w:val="22"/>
                <w:szCs w:val="22"/>
              </w:rPr>
              <w:t xml:space="preserve">-2030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  <w:r w:rsidRPr="000F65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установлению границ муниципальных образований и населенных пунктов до уровня утвержденных в плане-графике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Росреестром</w:t>
            </w:r>
            <w:proofErr w:type="spellEnd"/>
            <w:r w:rsidRPr="000F65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24" w:rsidRPr="00CB54BC" w:rsidRDefault="000F65B1" w:rsidP="00CB54B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Позиция КУГИ Кузбасса</w:t>
            </w:r>
            <w:r w:rsidRPr="00CB54B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CB54BC">
              <w:rPr>
                <w:rFonts w:ascii="Times New Roman" w:hAnsi="Times New Roman" w:cs="Times New Roman"/>
                <w:sz w:val="22"/>
                <w:szCs w:val="22"/>
              </w:rPr>
              <w:t xml:space="preserve"> оставить значения показателей как в проекте ГП, </w:t>
            </w:r>
            <w:proofErr w:type="gramStart"/>
            <w:r w:rsidR="00CB54BC">
              <w:rPr>
                <w:rFonts w:ascii="Times New Roman" w:hAnsi="Times New Roman" w:cs="Times New Roman"/>
                <w:sz w:val="22"/>
                <w:szCs w:val="22"/>
              </w:rPr>
              <w:t>в связи с тем что</w:t>
            </w:r>
            <w:proofErr w:type="gramEnd"/>
            <w:r w:rsidR="00CB54BC">
              <w:rPr>
                <w:rFonts w:ascii="Times New Roman" w:hAnsi="Times New Roman" w:cs="Times New Roman"/>
                <w:sz w:val="22"/>
                <w:szCs w:val="22"/>
              </w:rPr>
              <w:t xml:space="preserve"> в указанный план-график вносятся изменения. </w:t>
            </w:r>
          </w:p>
        </w:tc>
      </w:tr>
    </w:tbl>
    <w:p w:rsidR="00786024" w:rsidRPr="00C92CF5" w:rsidRDefault="00786024" w:rsidP="0078602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6024" w:rsidRPr="00C92CF5" w:rsidRDefault="00786024" w:rsidP="0078602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6024" w:rsidRPr="00C92CF5" w:rsidRDefault="00786024" w:rsidP="0078602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8C30CF" w:rsidRDefault="008C30CF"/>
    <w:sectPr w:rsidR="008C30CF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24"/>
    <w:rsid w:val="00095F75"/>
    <w:rsid w:val="000F65B1"/>
    <w:rsid w:val="00310E67"/>
    <w:rsid w:val="00786024"/>
    <w:rsid w:val="008C30CF"/>
    <w:rsid w:val="009F61CC"/>
    <w:rsid w:val="00CB54BC"/>
    <w:rsid w:val="00E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3177"/>
  <w15:chartTrackingRefBased/>
  <w15:docId w15:val="{529249FA-3349-41B7-AA1C-9F246174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2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Инна Борисовна</dc:creator>
  <cp:keywords/>
  <dc:description/>
  <cp:lastModifiedBy>Семенова Инна Борисовна</cp:lastModifiedBy>
  <cp:revision>3</cp:revision>
  <dcterms:created xsi:type="dcterms:W3CDTF">2023-08-02T07:29:00Z</dcterms:created>
  <dcterms:modified xsi:type="dcterms:W3CDTF">2023-08-02T07:30:00Z</dcterms:modified>
</cp:coreProperties>
</file>